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B" w:rsidRPr="004824D1" w:rsidRDefault="00B8797B" w:rsidP="00B879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 пәні</w:t>
      </w:r>
    </w:p>
    <w:p w:rsidR="004145AF" w:rsidRPr="00E901D2" w:rsidRDefault="00E901D2" w:rsidP="004145AF">
      <w:pPr>
        <w:rPr>
          <w:b/>
          <w:i/>
          <w:lang w:val="kk-KZ"/>
        </w:rPr>
      </w:pPr>
      <w:r>
        <w:rPr>
          <w:b/>
          <w:i/>
        </w:rPr>
        <w:t>Сложный</w:t>
      </w:r>
    </w:p>
    <w:p w:rsidR="004145AF" w:rsidRDefault="004145AF" w:rsidP="00E901D2">
      <w:pPr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val="kk-KZ"/>
        </w:rPr>
      </w:pPr>
      <w:r w:rsidRPr="004145AF">
        <w:rPr>
          <w:rFonts w:ascii="Times New Roman" w:hAnsi="Times New Roman"/>
          <w:sz w:val="24"/>
          <w:szCs w:val="24"/>
          <w:lang w:val="kk-KZ"/>
        </w:rPr>
        <w:t>Кітапхана процестерін автоматтандыру.</w:t>
      </w:r>
    </w:p>
    <w:p w:rsidR="004145AF" w:rsidRPr="00025F7B" w:rsidRDefault="00E901D2" w:rsidP="00025F7B">
      <w:pPr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45AF" w:rsidRPr="004145AF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4145AF" w:rsidRPr="00E901D2" w:rsidRDefault="00E901D2" w:rsidP="00E901D2">
      <w:pPr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E901D2">
        <w:rPr>
          <w:rFonts w:ascii="Times New Roman" w:hAnsi="Times New Roman"/>
          <w:sz w:val="24"/>
          <w:szCs w:val="24"/>
          <w:lang w:val="kk-KZ"/>
        </w:rPr>
        <w:t>3.</w:t>
      </w:r>
      <w:r w:rsidR="004145AF" w:rsidRPr="00E901D2">
        <w:rPr>
          <w:rFonts w:ascii="Times New Roman" w:hAnsi="Times New Roman"/>
          <w:sz w:val="24"/>
          <w:szCs w:val="24"/>
          <w:lang w:val="kk-KZ"/>
        </w:rPr>
        <w:t xml:space="preserve"> Кітапханалық-ақпараттық процестерді автоматтандырудың негізгі принциптері: стандарттау және унификациялау.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іздеу. Ақпараттық іздеу түрлері: құжаттық, фактографиялық.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қызмет көрсетуді автоматтандыру жүйелері.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кітапханалар жүйелерінің құрылымы.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Электронды каталог.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 жұмысының мәдениетін, сапасын көтерудегі автоматтандырудың қажеттілігі.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 автоматтандырылған жүйенің тиімділігі.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 автоматтандыру ұғымының қалыптасуы және міндеті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Ақпараттарды және құжаттарды индекстеу. Координатты индекстеу.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лингивистикалық, техникалық, кадрлармен қамсыздандыру бөліктері.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және кітапханалық қызмет көрсетуді автоматтандырудың негізгі бағыттары мен принциптері.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жүйесіндегі басшылыққа алынатын критерийлері.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Кітапхана-ақпараттық іс-әрекеттің мәдениеті мен өндірістік еңбектің тиімділігін арттыру мақсатында кітапхана процестерін автоматтандыру.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Кітапхана-ақпараттық процестерді автоматтандырудың негізгі принциптері.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процестердің жүйелілігі.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  <w:r w:rsidR="00E901D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E901D2" w:rsidRDefault="00E901D2" w:rsidP="00E901D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01D2" w:rsidRDefault="00E901D2" w:rsidP="00E901D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901D2">
        <w:rPr>
          <w:rFonts w:ascii="Times New Roman" w:hAnsi="Times New Roman"/>
          <w:b/>
          <w:i/>
          <w:sz w:val="24"/>
          <w:szCs w:val="24"/>
          <w:lang w:val="kk-KZ"/>
        </w:rPr>
        <w:t xml:space="preserve">Средний </w:t>
      </w:r>
    </w:p>
    <w:p w:rsidR="00E901D2" w:rsidRPr="00E901D2" w:rsidRDefault="00173EB7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01D2" w:rsidRPr="00E901D2">
        <w:rPr>
          <w:rFonts w:ascii="Times New Roman" w:hAnsi="Times New Roman"/>
          <w:sz w:val="24"/>
          <w:szCs w:val="24"/>
          <w:lang w:val="kk-KZ"/>
        </w:rPr>
        <w:t>Автоматтандырудың кітапхана қызметіндегі міндеті.</w:t>
      </w:r>
    </w:p>
    <w:p w:rsidR="00E901D2" w:rsidRPr="00E901D2" w:rsidRDefault="00E901D2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E901D2" w:rsidRPr="00E901D2" w:rsidRDefault="00E901D2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E901D2" w:rsidRPr="00025F7B" w:rsidRDefault="00E901D2" w:rsidP="00025F7B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lastRenderedPageBreak/>
        <w:t xml:space="preserve">Автоматтандырылған жүйенің мақсаты қандай міндеттер арқылы жүзеге асады? 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E901D2" w:rsidRPr="00E901D2" w:rsidRDefault="00173EB7" w:rsidP="00173EB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5. </w:t>
      </w:r>
      <w:r w:rsidR="00E901D2"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жүйесінің критерийлері.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Ақпараттық қызмет көрсетуді автоматтандырудың мақсаты мен ерекшеліктері.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массивті жинау және толықтыру процесінің негізгі көрсеткіштері.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Семантикалық және прагматикалық ақпараттардың дамуы.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процестер: мақсаты, сипаттамасы.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КАБИС бағдарламасында жаңа құжатты енгізу тәртібі. 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экономикалық, техникалық қамсыздандыру бөліктері.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көрсетуді автоматтандыру.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жүйесінің критерийлері.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әдістемелік және құқықтық, бағдарламалық, ақпараттық қамсыздандыру бөліктері.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 – кітапхананың ақпараттық-библиографиялық қызметіндегі орны.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КАБИС бағдарламасында жаңа құжатты енгізу тәртібі.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экономикалық, техникалық қамсыздандыру бөліктері.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көрсетуді автоматтандыру.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 автоматтандыру үрдісінің сатылары.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 – кітапхананың ақпараттық-библиографиялық қызметіндегі орны.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техника мен технологиялардың дамуы мен жетілуі.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Лингивистикалық және ақпараттық-ізденіс тезауристары және оларды жасау мен қолданудың принциптері мен әдістері.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Ақпараты іздеу стратегиясы мен беру критериясы.</w:t>
      </w:r>
    </w:p>
    <w:p w:rsidR="00E901D2" w:rsidRPr="00E901D2" w:rsidRDefault="00E901D2" w:rsidP="00173E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145AF" w:rsidRPr="00173EB7" w:rsidRDefault="00173EB7" w:rsidP="00173E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173EB7">
        <w:rPr>
          <w:rFonts w:ascii="Times New Roman" w:hAnsi="Times New Roman"/>
          <w:b/>
          <w:i/>
          <w:sz w:val="24"/>
          <w:szCs w:val="24"/>
          <w:lang w:val="kk-KZ"/>
        </w:rPr>
        <w:t xml:space="preserve">Легкий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өңдеудің базалық принциптерінің жүйеленуі.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тиімділігі.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Іздеу жүйесінің негізгі элементтері.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кітапханалар мүмкіндіктері.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Қазақстан Республикасы Ұлттық кітапханасының РАБИС бағдарламасы.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Кітапхананың ақпараттық процесстер технологиясы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каталогты ұйымдастыру барысындағы стандарттар.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КАБИС бағдарламасының құрылымы.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Ақпараттық-ізденіс тілдері.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каталог, оны құрудың негізгі міндеттері.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Ақпараттың түрлері, оларға сипаттама: эстетикалық, семантикалық прагматикалық.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lastRenderedPageBreak/>
        <w:t>Автоматтандырылған кітапхананы тәжірибелік, өнеркәсіптік пайдалану.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Әлеуметтік байланыс желісінің негізгі компоненттері.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Кітапхананың ақпараттық процесстер технологиясы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Кітапханалардағы жұмыс процестерін автоматтандырудың негізгі бағыттары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 Автоматтандырылған жүйенің міндеттері.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Виртуалды кітапхананың дәстүрлі кітапханалардан айырмашылығы?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каталог, оны құрудың негізгі міндеттері.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Ақпараттың түрлері, оларға сипаттама: эстетикалық, семантикалық прагматикалық.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кітапхананы тәжірибелік, өнеркәсіптік пайдалану.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көрсетудегі автоматтандырылған жүйенің маңызы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bCs/>
          <w:color w:val="000000"/>
          <w:sz w:val="24"/>
          <w:szCs w:val="24"/>
          <w:lang w:val="kk-KZ"/>
        </w:rPr>
        <w:t>Электронды каталогты жүргізу, пайдалану және оның сақталуы.</w:t>
      </w:r>
      <w:r w:rsidRPr="00173EB7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 w:rsidR="00025F7B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АКАЖ функциональдық, экономикалық және әлеуметтік тиімділігі.                                                                 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Ақпараттық-ізденіс жүйесі (АІЖ)- ақпаратты іздеудің жүзеге асырудың құралы.                                                                   </w:t>
      </w:r>
    </w:p>
    <w:p w:rsidR="00173EB7" w:rsidRPr="00173EB7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КАБИС, РАБИС бағдарламалары: айырмашылықтары, ерекшеліктері, тиімділігі.</w:t>
      </w:r>
    </w:p>
    <w:p w:rsidR="00173EB7" w:rsidRPr="00173EB7" w:rsidRDefault="00173EB7" w:rsidP="00173E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73EB7" w:rsidRPr="00173EB7" w:rsidRDefault="00173EB7" w:rsidP="00173EB7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B8797B" w:rsidRPr="00B8797B" w:rsidRDefault="00B8797B">
      <w:pPr>
        <w:rPr>
          <w:lang w:val="kk-KZ"/>
        </w:rPr>
      </w:pPr>
    </w:p>
    <w:p w:rsidR="00B8797B" w:rsidRPr="00B8797B" w:rsidRDefault="00B8797B">
      <w:pPr>
        <w:rPr>
          <w:lang w:val="kk-KZ"/>
        </w:rPr>
      </w:pPr>
    </w:p>
    <w:sectPr w:rsidR="00B8797B" w:rsidRPr="00B8797B" w:rsidSect="00C8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D5CE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FE8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9E3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406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12CE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E0D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FC8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D47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521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D60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098C"/>
    <w:multiLevelType w:val="hybridMultilevel"/>
    <w:tmpl w:val="D876B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6517847"/>
    <w:multiLevelType w:val="hybridMultilevel"/>
    <w:tmpl w:val="40DE1A86"/>
    <w:lvl w:ilvl="0" w:tplc="B3D442CE">
      <w:start w:val="2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2343EB"/>
    <w:multiLevelType w:val="hybridMultilevel"/>
    <w:tmpl w:val="0CA09D90"/>
    <w:lvl w:ilvl="0" w:tplc="B1360B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AA6347E"/>
    <w:multiLevelType w:val="hybridMultilevel"/>
    <w:tmpl w:val="1C9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C392991"/>
    <w:multiLevelType w:val="hybridMultilevel"/>
    <w:tmpl w:val="C11C0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B86D48"/>
    <w:multiLevelType w:val="hybridMultilevel"/>
    <w:tmpl w:val="748E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F4D3DC3"/>
    <w:multiLevelType w:val="hybridMultilevel"/>
    <w:tmpl w:val="2C60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0D0732"/>
    <w:multiLevelType w:val="hybridMultilevel"/>
    <w:tmpl w:val="67FCA6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14937081"/>
    <w:multiLevelType w:val="hybridMultilevel"/>
    <w:tmpl w:val="8BBEA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D218E9"/>
    <w:multiLevelType w:val="hybridMultilevel"/>
    <w:tmpl w:val="9AF8BE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4AA383D"/>
    <w:multiLevelType w:val="hybridMultilevel"/>
    <w:tmpl w:val="8092CD7A"/>
    <w:lvl w:ilvl="0" w:tplc="C226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DA2AF5"/>
    <w:multiLevelType w:val="hybridMultilevel"/>
    <w:tmpl w:val="C1DC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C65235"/>
    <w:multiLevelType w:val="hybridMultilevel"/>
    <w:tmpl w:val="EBEC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060163F"/>
    <w:multiLevelType w:val="hybridMultilevel"/>
    <w:tmpl w:val="CADCF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D54BBC"/>
    <w:multiLevelType w:val="hybridMultilevel"/>
    <w:tmpl w:val="55B8C842"/>
    <w:lvl w:ilvl="0" w:tplc="31F01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163F6B"/>
    <w:multiLevelType w:val="hybridMultilevel"/>
    <w:tmpl w:val="20AA8B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6C97879"/>
    <w:multiLevelType w:val="hybridMultilevel"/>
    <w:tmpl w:val="AF5AC2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376723B5"/>
    <w:multiLevelType w:val="hybridMultilevel"/>
    <w:tmpl w:val="27F2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A674A3F"/>
    <w:multiLevelType w:val="hybridMultilevel"/>
    <w:tmpl w:val="15C0A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02B688A"/>
    <w:multiLevelType w:val="hybridMultilevel"/>
    <w:tmpl w:val="84C2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1E113D7"/>
    <w:multiLevelType w:val="hybridMultilevel"/>
    <w:tmpl w:val="BA1A00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4913BA3"/>
    <w:multiLevelType w:val="hybridMultilevel"/>
    <w:tmpl w:val="1896B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CC2AAC"/>
    <w:multiLevelType w:val="hybridMultilevel"/>
    <w:tmpl w:val="615EE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F15641"/>
    <w:multiLevelType w:val="hybridMultilevel"/>
    <w:tmpl w:val="280228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09D5CFC"/>
    <w:multiLevelType w:val="hybridMultilevel"/>
    <w:tmpl w:val="240C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302496D"/>
    <w:multiLevelType w:val="hybridMultilevel"/>
    <w:tmpl w:val="331E5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8E5D34"/>
    <w:multiLevelType w:val="hybridMultilevel"/>
    <w:tmpl w:val="AFBC5C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FF742C9"/>
    <w:multiLevelType w:val="hybridMultilevel"/>
    <w:tmpl w:val="C624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E86C18"/>
    <w:multiLevelType w:val="hybridMultilevel"/>
    <w:tmpl w:val="95BA8C22"/>
    <w:lvl w:ilvl="0" w:tplc="C226B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8B06E79"/>
    <w:multiLevelType w:val="hybridMultilevel"/>
    <w:tmpl w:val="DFB01D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F624D58"/>
    <w:multiLevelType w:val="hybridMultilevel"/>
    <w:tmpl w:val="95A2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22658"/>
    <w:multiLevelType w:val="hybridMultilevel"/>
    <w:tmpl w:val="6C208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22080C"/>
    <w:multiLevelType w:val="hybridMultilevel"/>
    <w:tmpl w:val="E396A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060680"/>
    <w:multiLevelType w:val="hybridMultilevel"/>
    <w:tmpl w:val="2ACE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53030B"/>
    <w:multiLevelType w:val="hybridMultilevel"/>
    <w:tmpl w:val="3CC6E988"/>
    <w:lvl w:ilvl="0" w:tplc="CCDA58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253118"/>
    <w:multiLevelType w:val="hybridMultilevel"/>
    <w:tmpl w:val="6BA64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3"/>
  </w:num>
  <w:num w:numId="5">
    <w:abstractNumId w:val="14"/>
  </w:num>
  <w:num w:numId="6">
    <w:abstractNumId w:val="34"/>
  </w:num>
  <w:num w:numId="7">
    <w:abstractNumId w:val="45"/>
  </w:num>
  <w:num w:numId="8">
    <w:abstractNumId w:val="43"/>
  </w:num>
  <w:num w:numId="9">
    <w:abstractNumId w:val="37"/>
  </w:num>
  <w:num w:numId="10">
    <w:abstractNumId w:val="38"/>
  </w:num>
  <w:num w:numId="11">
    <w:abstractNumId w:val="31"/>
  </w:num>
  <w:num w:numId="12">
    <w:abstractNumId w:val="27"/>
  </w:num>
  <w:num w:numId="13">
    <w:abstractNumId w:val="20"/>
  </w:num>
  <w:num w:numId="14">
    <w:abstractNumId w:val="26"/>
  </w:num>
  <w:num w:numId="15">
    <w:abstractNumId w:val="25"/>
  </w:num>
  <w:num w:numId="16">
    <w:abstractNumId w:val="17"/>
  </w:num>
  <w:num w:numId="17">
    <w:abstractNumId w:val="41"/>
  </w:num>
  <w:num w:numId="18">
    <w:abstractNumId w:val="28"/>
  </w:num>
  <w:num w:numId="19">
    <w:abstractNumId w:val="16"/>
  </w:num>
  <w:num w:numId="20">
    <w:abstractNumId w:val="33"/>
  </w:num>
  <w:num w:numId="21">
    <w:abstractNumId w:val="32"/>
  </w:num>
  <w:num w:numId="22">
    <w:abstractNumId w:val="30"/>
  </w:num>
  <w:num w:numId="23">
    <w:abstractNumId w:val="15"/>
  </w:num>
  <w:num w:numId="24">
    <w:abstractNumId w:val="19"/>
  </w:num>
  <w:num w:numId="25">
    <w:abstractNumId w:val="22"/>
  </w:num>
  <w:num w:numId="26">
    <w:abstractNumId w:val="10"/>
  </w:num>
  <w:num w:numId="27">
    <w:abstractNumId w:val="35"/>
  </w:num>
  <w:num w:numId="28">
    <w:abstractNumId w:val="29"/>
  </w:num>
  <w:num w:numId="29">
    <w:abstractNumId w:val="42"/>
  </w:num>
  <w:num w:numId="30">
    <w:abstractNumId w:val="36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4"/>
  </w:num>
  <w:num w:numId="43">
    <w:abstractNumId w:val="40"/>
  </w:num>
  <w:num w:numId="44">
    <w:abstractNumId w:val="12"/>
  </w:num>
  <w:num w:numId="45">
    <w:abstractNumId w:val="2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7B"/>
    <w:rsid w:val="00025F7B"/>
    <w:rsid w:val="00173EB7"/>
    <w:rsid w:val="003B6AE8"/>
    <w:rsid w:val="00410D50"/>
    <w:rsid w:val="004145AF"/>
    <w:rsid w:val="004C17DE"/>
    <w:rsid w:val="006211FF"/>
    <w:rsid w:val="00A25167"/>
    <w:rsid w:val="00B8797B"/>
    <w:rsid w:val="00C87B32"/>
    <w:rsid w:val="00E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AE54B-D97E-49A5-8C07-2AE31CBC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7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97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145A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145A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semiHidden/>
    <w:locked/>
    <w:rsid w:val="004145AF"/>
    <w:rPr>
      <w:rFonts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2020-09-21T09:49:00Z</dcterms:created>
  <dcterms:modified xsi:type="dcterms:W3CDTF">2020-09-21T09:49:00Z</dcterms:modified>
</cp:coreProperties>
</file>